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042286">
        <w:tc>
          <w:tcPr>
            <w:tcW w:w="574"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714"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5F85DC12" w:rsidR="002E2154" w:rsidRPr="00E1566B" w:rsidRDefault="00084063" w:rsidP="006D5DC0">
            <w:pPr>
              <w:ind w:left="113" w:right="113"/>
            </w:pPr>
            <w:r>
              <w:t>Cheriton, Sandgate &amp; Hythe East</w:t>
            </w: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t>
            </w:r>
            <w:r w:rsidRPr="00084063">
              <w:rPr>
                <w:strike/>
              </w:rPr>
              <w:t>/ward</w:t>
            </w:r>
            <w:r w:rsidRPr="00E1566B">
              <w:t xml:space="preserve">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county</w:t>
            </w:r>
            <w:r w:rsidRPr="00084063">
              <w:rPr>
                <w:strike/>
              </w:rPr>
              <w:t>/district/London borough</w:t>
            </w:r>
            <w:r w:rsidRPr="00AF75CE">
              <w:t xml:space="preserve">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1D5C411" w:rsidR="002E2154" w:rsidRPr="00084063" w:rsidRDefault="00084063" w:rsidP="006D5DC0">
            <w:pPr>
              <w:ind w:right="113"/>
              <w:rPr>
                <w:rFonts w:cs="Arial"/>
              </w:rPr>
            </w:pPr>
            <w:r>
              <w:rPr>
                <w:rFonts w:cs="Arial"/>
                <w:vertAlign w:val="superscript"/>
              </w:rPr>
              <w:t xml:space="preserve">  </w:t>
            </w:r>
            <w:r w:rsidRPr="00084063">
              <w:rPr>
                <w:rFonts w:cs="Arial"/>
              </w:rPr>
              <w:t xml:space="preserve">Kent </w:t>
            </w: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124AC9F7" w:rsidR="002E2154" w:rsidRPr="00E1566B" w:rsidRDefault="00084063" w:rsidP="006D5DC0">
            <w:pPr>
              <w:ind w:left="113" w:right="113"/>
            </w:pPr>
            <w:r>
              <w:t>1 May 2025</w:t>
            </w: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39812EE9" w:rsidR="00A65B5B" w:rsidRPr="00E1566B" w:rsidRDefault="00084063" w:rsidP="00A65B5B">
            <w:pPr>
              <w:ind w:left="113" w:right="113"/>
            </w:pPr>
            <w:r>
              <w:t>Cheriton, Sandgate &amp; Hythe East</w:t>
            </w: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w:t>
            </w:r>
            <w:proofErr w:type="gramStart"/>
            <w:r w:rsidRPr="00E1566B">
              <w:t>electoral</w:t>
            </w:r>
            <w:proofErr w:type="gramEnd"/>
            <w:r w:rsidRPr="00E1566B">
              <w:t xml:space="preserve"> division</w:t>
            </w:r>
            <w:r w:rsidRPr="00084063">
              <w:rPr>
                <w:strike/>
              </w:rPr>
              <w:t>/ward</w:t>
            </w:r>
            <w:r w:rsidRPr="00E1566B">
              <w:t xml:space="preserve">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*county</w:t>
            </w:r>
            <w:r w:rsidRPr="00084063">
              <w:rPr>
                <w:rFonts w:cs="Arial"/>
                <w:strike/>
              </w:rPr>
              <w:t>/district/London borough</w:t>
            </w:r>
            <w:r w:rsidRPr="009F592A">
              <w:rPr>
                <w:rFonts w:cs="Arial"/>
              </w:rPr>
              <w:t xml:space="preserve"> of </w:t>
            </w:r>
            <w:r w:rsidRPr="00614377">
              <w:rPr>
                <w:spacing w:val="-2"/>
              </w:rPr>
              <w:t>*Delete whichever is inappropriate</w:t>
            </w:r>
          </w:p>
        </w:tc>
        <w:tc>
          <w:tcPr>
            <w:tcW w:w="5812" w:type="dxa"/>
            <w:gridSpan w:val="6"/>
            <w:shd w:val="clear" w:color="auto" w:fill="auto"/>
          </w:tcPr>
          <w:p w14:paraId="0721327D" w14:textId="582D40E7" w:rsidR="00A65B5B" w:rsidRPr="00366A5E" w:rsidRDefault="00084063" w:rsidP="000E069F">
            <w:pPr>
              <w:pStyle w:val="TextInTables"/>
            </w:pPr>
            <w:r>
              <w:t xml:space="preserve"> Kent</w:t>
            </w: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6B27989D" w:rsidR="00A65B5B" w:rsidRPr="00E1566B" w:rsidRDefault="00084063" w:rsidP="00A65B5B">
            <w:pPr>
              <w:ind w:left="113" w:right="113"/>
            </w:pPr>
            <w:r>
              <w:t>1 May 2025</w:t>
            </w: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 xml:space="preserve">You must declare that you meet at least one of the listed </w:t>
      </w:r>
      <w:proofErr w:type="gramStart"/>
      <w:r w:rsidR="002858A9" w:rsidRPr="00C1337D">
        <w:rPr>
          <w:sz w:val="20"/>
          <w:szCs w:val="20"/>
        </w:rPr>
        <w:t>qualification</w:t>
      </w:r>
      <w:proofErr w:type="gramEnd"/>
      <w:r w:rsidR="002858A9" w:rsidRPr="00C1337D">
        <w:rPr>
          <w:sz w:val="20"/>
          <w:szCs w:val="20"/>
        </w:rPr>
        <w:t>(s)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2907E57" w:rsidR="00405237" w:rsidRPr="00AF75CE" w:rsidRDefault="00084063" w:rsidP="00DF48AB">
            <w:pPr>
              <w:pStyle w:val="Text"/>
              <w:tabs>
                <w:tab w:val="left" w:pos="0"/>
              </w:tabs>
              <w:spacing w:line="240" w:lineRule="exact"/>
              <w:ind w:leftChars="57" w:left="137" w:rightChars="57" w:right="137"/>
            </w:pPr>
            <w:r>
              <w:t>1 May 2025</w:t>
            </w: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418B1213" w14:textId="77777777" w:rsidR="00084063" w:rsidRDefault="00084063" w:rsidP="00084063">
            <w:pPr>
              <w:pStyle w:val="Text"/>
              <w:widowControl w:val="0"/>
              <w:tabs>
                <w:tab w:val="left" w:pos="0"/>
              </w:tabs>
              <w:ind w:leftChars="57" w:left="137" w:rightChars="57" w:right="137"/>
            </w:pPr>
            <w:r>
              <w:t xml:space="preserve">Cheriton, Sandgate &amp; </w:t>
            </w:r>
          </w:p>
          <w:p w14:paraId="34056F1D" w14:textId="609B514E" w:rsidR="00E8449A" w:rsidRPr="00AF75CE" w:rsidRDefault="00084063" w:rsidP="00084063">
            <w:pPr>
              <w:pStyle w:val="Text"/>
              <w:widowControl w:val="0"/>
              <w:tabs>
                <w:tab w:val="left" w:pos="0"/>
              </w:tabs>
              <w:ind w:leftChars="57" w:left="137" w:rightChars="57" w:right="137"/>
            </w:pPr>
            <w:r>
              <w:t>Hythe East</w:t>
            </w: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w:t>
            </w:r>
            <w:proofErr w:type="gramStart"/>
            <w:r w:rsidRPr="00AF75CE">
              <w:t>electoral</w:t>
            </w:r>
            <w:proofErr w:type="gramEnd"/>
            <w:r w:rsidRPr="00AF75CE">
              <w:t xml:space="preserve"> division</w:t>
            </w:r>
            <w:r w:rsidRPr="00084063">
              <w:rPr>
                <w:strike/>
              </w:rPr>
              <w:t>/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of the *county</w:t>
            </w:r>
            <w:r w:rsidRPr="00084063">
              <w:rPr>
                <w:strike/>
              </w:rPr>
              <w:t>/district/London borough</w:t>
            </w:r>
            <w:r w:rsidRPr="00AF75CE">
              <w:t xml:space="preserve"> of: </w:t>
            </w:r>
          </w:p>
        </w:tc>
        <w:tc>
          <w:tcPr>
            <w:tcW w:w="4087" w:type="dxa"/>
            <w:gridSpan w:val="2"/>
            <w:shd w:val="clear" w:color="auto" w:fill="auto"/>
          </w:tcPr>
          <w:p w14:paraId="7750A90D" w14:textId="4071962F" w:rsidR="002F6940" w:rsidRPr="00AF75CE" w:rsidRDefault="00084063" w:rsidP="00DF48AB">
            <w:pPr>
              <w:pStyle w:val="Text"/>
              <w:tabs>
                <w:tab w:val="left" w:pos="0"/>
              </w:tabs>
              <w:ind w:leftChars="57" w:left="137" w:rightChars="57" w:right="137"/>
            </w:pPr>
            <w:r>
              <w:t>Kent</w:t>
            </w: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gramEnd"/>
      <w:r w:rsidRPr="0096251C">
        <w:rPr>
          <w:sz w:val="22"/>
          <w:szCs w:val="22"/>
        </w:rPr>
        <w:t xml:space="preserve">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1)This</w:t>
      </w:r>
      <w:proofErr w:type="gramEnd"/>
      <w:r w:rsidRPr="000E069F">
        <w:rPr>
          <w:rFonts w:cs="Arial"/>
          <w:color w:val="1E1E1E"/>
          <w:sz w:val="22"/>
          <w:szCs w:val="22"/>
          <w:lang w:eastAsia="en-GB"/>
        </w:rPr>
        <w:t xml:space="preserve">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2)The</w:t>
      </w:r>
      <w:proofErr w:type="gramEnd"/>
      <w:r w:rsidRPr="000E069F">
        <w:rPr>
          <w:rFonts w:cs="Arial"/>
          <w:color w:val="1E1E1E"/>
          <w:sz w:val="22"/>
          <w:szCs w:val="22"/>
          <w:lang w:eastAsia="en-GB"/>
        </w:rPr>
        <w:t xml:space="preserv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w:t>
      </w:r>
      <w:proofErr w:type="gramStart"/>
      <w:r w:rsidRPr="000E069F">
        <w:rPr>
          <w:rFonts w:cs="Arial"/>
          <w:color w:val="1E1E1E"/>
          <w:sz w:val="22"/>
          <w:szCs w:val="22"/>
          <w:lang w:eastAsia="en-GB"/>
        </w:rPr>
        <w:t>3)Subsection</w:t>
      </w:r>
      <w:proofErr w:type="gramEnd"/>
      <w:r w:rsidRPr="000E069F">
        <w:rPr>
          <w:rFonts w:cs="Arial"/>
          <w:color w:val="1E1E1E"/>
          <w:sz w:val="22"/>
          <w:szCs w:val="22"/>
          <w:lang w:eastAsia="en-GB"/>
        </w:rPr>
        <w:t>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4)For</w:t>
      </w:r>
      <w:proofErr w:type="gramEnd"/>
      <w:r w:rsidRPr="000E069F">
        <w:rPr>
          <w:rFonts w:cs="Arial"/>
          <w:color w:val="1E1E1E"/>
          <w:sz w:val="22"/>
          <w:szCs w:val="22"/>
          <w:lang w:eastAsia="en-GB"/>
        </w:rPr>
        <w:t xml:space="preserve">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5)For</w:t>
      </w:r>
      <w:proofErr w:type="gramEnd"/>
      <w:r w:rsidRPr="000E069F">
        <w:rPr>
          <w:rFonts w:cs="Arial"/>
          <w:color w:val="1E1E1E"/>
          <w:sz w:val="22"/>
          <w:szCs w:val="22"/>
          <w:lang w:eastAsia="en-GB"/>
        </w:rPr>
        <w:t xml:space="preserve">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6)For</w:t>
      </w:r>
      <w:proofErr w:type="gramEnd"/>
      <w:r w:rsidRPr="000E069F">
        <w:rPr>
          <w:rFonts w:cs="Arial"/>
          <w:color w:val="1E1E1E"/>
          <w:sz w:val="22"/>
          <w:szCs w:val="22"/>
          <w:lang w:eastAsia="en-GB"/>
        </w:rPr>
        <w:t xml:space="preserve">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7)It</w:t>
      </w:r>
      <w:proofErr w:type="gramEnd"/>
      <w:r w:rsidRPr="000E069F">
        <w:rPr>
          <w:rFonts w:cs="Arial"/>
          <w:color w:val="1E1E1E"/>
          <w:sz w:val="22"/>
          <w:szCs w:val="22"/>
          <w:lang w:eastAsia="en-GB"/>
        </w:rPr>
        <w:t xml:space="preserve">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8)Where</w:t>
      </w:r>
      <w:proofErr w:type="gramEnd"/>
      <w:r w:rsidRPr="000E069F">
        <w:rPr>
          <w:rFonts w:cs="Arial"/>
          <w:color w:val="1E1E1E"/>
          <w:sz w:val="22"/>
          <w:szCs w:val="22"/>
          <w:lang w:eastAsia="en-GB"/>
        </w:rPr>
        <w:t xml:space="preserv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9)In</w:t>
      </w:r>
      <w:proofErr w:type="gramEnd"/>
      <w:r w:rsidRPr="000E069F">
        <w:rPr>
          <w:rFonts w:cs="Arial"/>
          <w:color w:val="1E1E1E"/>
          <w:sz w:val="22"/>
          <w:szCs w:val="22"/>
          <w:lang w:eastAsia="en-GB"/>
        </w:rPr>
        <w:t xml:space="preserve">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 xml:space="preserve">“presumed” means presumed by the </w:t>
      </w:r>
      <w:proofErr w:type="gramStart"/>
      <w:r w:rsidRPr="000E069F">
        <w:rPr>
          <w:rFonts w:cs="Arial"/>
          <w:color w:val="1E1E1E"/>
          <w:sz w:val="22"/>
          <w:szCs w:val="22"/>
          <w:lang w:eastAsia="en-GB"/>
        </w:rPr>
        <w:t>offender;</w:t>
      </w:r>
      <w:proofErr w:type="gramEnd"/>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84063">
              <w:rPr>
                <w:rStyle w:val="HighlightBlack"/>
                <w:rFonts w:eastAsia="Arial"/>
                <w:b w:val="0"/>
                <w:strike/>
              </w:rPr>
              <w:t>Ward/</w:t>
            </w:r>
            <w:r w:rsidRPr="000E069F">
              <w:rPr>
                <w:rStyle w:val="HighlightBlack"/>
                <w:rFonts w:eastAsia="Arial"/>
                <w:b w:val="0"/>
              </w:rPr>
              <w:t>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565265CB" w14:textId="77777777" w:rsidR="00084063" w:rsidRDefault="00084063" w:rsidP="613D8D22">
            <w:pPr>
              <w:pStyle w:val="Text"/>
              <w:spacing w:line="360" w:lineRule="auto"/>
              <w:ind w:leftChars="57" w:left="137" w:rightChars="57" w:right="137"/>
              <w:rPr>
                <w:rFonts w:eastAsia="Arial" w:cs="Arial"/>
                <w:szCs w:val="24"/>
              </w:rPr>
            </w:pPr>
            <w:r>
              <w:rPr>
                <w:rFonts w:eastAsia="Arial" w:cs="Arial"/>
                <w:szCs w:val="24"/>
              </w:rPr>
              <w:t xml:space="preserve">Cheriton, Sandgate &amp; </w:t>
            </w:r>
          </w:p>
          <w:p w14:paraId="018C3231" w14:textId="29DE759A" w:rsidR="007F07A7" w:rsidRPr="000E069F" w:rsidRDefault="00084063" w:rsidP="613D8D22">
            <w:pPr>
              <w:pStyle w:val="Text"/>
              <w:spacing w:line="360" w:lineRule="auto"/>
              <w:ind w:leftChars="57" w:left="137" w:rightChars="57" w:right="137"/>
              <w:rPr>
                <w:rFonts w:eastAsia="Arial" w:cs="Arial"/>
                <w:szCs w:val="24"/>
              </w:rPr>
            </w:pPr>
            <w:r>
              <w:rPr>
                <w:rFonts w:eastAsia="Arial" w:cs="Arial"/>
                <w:szCs w:val="24"/>
              </w:rPr>
              <w:t>Hythe East</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1D9E576F" w:rsidR="007F07A7" w:rsidRPr="000E069F" w:rsidRDefault="00084063" w:rsidP="613D8D22">
            <w:pPr>
              <w:pStyle w:val="Text"/>
              <w:spacing w:line="360" w:lineRule="auto"/>
              <w:ind w:leftChars="57" w:left="137" w:rightChars="57" w:right="137"/>
              <w:rPr>
                <w:rFonts w:eastAsia="Arial" w:cs="Arial"/>
                <w:szCs w:val="24"/>
              </w:rPr>
            </w:pPr>
            <w:r>
              <w:rPr>
                <w:rFonts w:eastAsia="Arial" w:cs="Arial"/>
                <w:szCs w:val="24"/>
              </w:rPr>
              <w:t>1 May 2025</w:t>
            </w: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00084063">
              <w:rPr>
                <w:rStyle w:val="HighlightBlack"/>
                <w:b w:val="0"/>
                <w:strike/>
              </w:rPr>
              <w:t>Ward/</w:t>
            </w:r>
            <w:r w:rsidRPr="613D8D22">
              <w:rPr>
                <w:rStyle w:val="HighlightBlack"/>
                <w:b w:val="0"/>
              </w:rPr>
              <w:t>division name:</w:t>
            </w:r>
          </w:p>
        </w:tc>
        <w:tc>
          <w:tcPr>
            <w:tcW w:w="3240" w:type="dxa"/>
            <w:gridSpan w:val="2"/>
            <w:tcMar>
              <w:top w:w="57" w:type="dxa"/>
              <w:left w:w="0" w:type="dxa"/>
              <w:bottom w:w="57" w:type="dxa"/>
              <w:right w:w="0" w:type="dxa"/>
            </w:tcMar>
          </w:tcPr>
          <w:p w14:paraId="133F7E67" w14:textId="77777777" w:rsidR="00DB0E09" w:rsidRDefault="00084063" w:rsidP="00575A12">
            <w:pPr>
              <w:pStyle w:val="Text"/>
              <w:tabs>
                <w:tab w:val="left" w:pos="0"/>
              </w:tabs>
              <w:spacing w:line="360" w:lineRule="auto"/>
              <w:ind w:leftChars="57" w:left="137" w:rightChars="57" w:right="137"/>
            </w:pPr>
            <w:r>
              <w:t xml:space="preserve">Cheriton, Sandgate &amp; </w:t>
            </w:r>
          </w:p>
          <w:p w14:paraId="009D7E08" w14:textId="6962900C" w:rsidR="00084063" w:rsidRPr="001C0AD8" w:rsidRDefault="00084063" w:rsidP="00575A12">
            <w:pPr>
              <w:pStyle w:val="Text"/>
              <w:tabs>
                <w:tab w:val="left" w:pos="0"/>
              </w:tabs>
              <w:spacing w:line="360" w:lineRule="auto"/>
              <w:ind w:leftChars="57" w:left="137" w:rightChars="57" w:right="137"/>
            </w:pPr>
            <w:r>
              <w:t>Hythe East</w:t>
            </w: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44716ADD" w:rsidR="00DB0E09" w:rsidRPr="001C0AD8" w:rsidRDefault="00084063" w:rsidP="00575A12">
            <w:pPr>
              <w:pStyle w:val="Text"/>
              <w:tabs>
                <w:tab w:val="left" w:pos="0"/>
              </w:tabs>
              <w:spacing w:line="360" w:lineRule="auto"/>
              <w:ind w:leftChars="57" w:left="137" w:rightChars="57" w:right="137"/>
            </w:pPr>
            <w:r>
              <w:t>1 May 2025</w:t>
            </w: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rsidRPr="00084063">
              <w:rPr>
                <w:strike/>
              </w:rPr>
              <w:t>Ward/</w:t>
            </w:r>
            <w:r>
              <w:t>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2EE09767" w:rsidR="001F4A89" w:rsidRPr="00084063" w:rsidRDefault="00084063" w:rsidP="001F4A89">
            <w:pPr>
              <w:ind w:right="113"/>
              <w:rPr>
                <w:rFonts w:cs="Arial"/>
              </w:rPr>
            </w:pPr>
            <w:r>
              <w:rPr>
                <w:rFonts w:cs="Arial"/>
              </w:rPr>
              <w:t xml:space="preserve"> Cheriton, Sandgate &amp; Hythe East</w:t>
            </w: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1E7B049C" w:rsidR="001F4A89" w:rsidRPr="00E1566B" w:rsidRDefault="00084063" w:rsidP="001F4A89">
            <w:pPr>
              <w:ind w:left="113" w:right="113"/>
            </w:pPr>
            <w:r>
              <w:t>1 May 2025</w:t>
            </w: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22D82"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22D82"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063"/>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62DE"/>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7.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CF05C-275F-4EA4-94B9-A09B7DF538D8}">
  <ds:schemaRefs>
    <ds:schemaRef ds:uri="http://www.w3.org/XML/1998/namespace"/>
    <ds:schemaRef ds:uri="http://schemas.microsoft.com/office/2006/metadata/properties"/>
    <ds:schemaRef ds:uri="http://purl.org/dc/dcmitype/"/>
    <ds:schemaRef ds:uri="http://purl.org/dc/elements/1.1/"/>
    <ds:schemaRef ds:uri="fc73922b-ee12-4d47-9fe9-79c993e89b0c"/>
    <ds:schemaRef ds:uri="http://schemas.microsoft.com/office/2006/documentManagement/types"/>
    <ds:schemaRef ds:uri="http://schemas.openxmlformats.org/package/2006/metadata/core-properties"/>
    <ds:schemaRef ds:uri="http://schemas.microsoft.com/office/infopath/2007/PartnerControls"/>
    <ds:schemaRef ds:uri="493acf16-e4f6-4c9b-a835-13355f79d791"/>
    <ds:schemaRef ds:uri="http://purl.org/dc/terms/"/>
  </ds:schemaRefs>
</ds:datastoreItem>
</file>

<file path=customXml/itemProps2.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3.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4.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6.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D97036E-5BD2-43FE-8FB8-5316DA1C9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5475</Words>
  <Characters>27706</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Butler, Paul</cp:lastModifiedBy>
  <cp:revision>4</cp:revision>
  <cp:lastPrinted>2019-10-24T13:02:00Z</cp:lastPrinted>
  <dcterms:created xsi:type="dcterms:W3CDTF">2024-03-25T09:17:00Z</dcterms:created>
  <dcterms:modified xsi:type="dcterms:W3CDTF">2025-02-06T12:18:00Z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ies>
</file>